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B1" w:rsidRPr="00F8775D" w:rsidRDefault="0081686A" w:rsidP="0015318F">
      <w:pPr>
        <w:tabs>
          <w:tab w:val="left" w:pos="1860"/>
          <w:tab w:val="left" w:pos="2475"/>
          <w:tab w:val="center" w:pos="7002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15318F">
        <w:rPr>
          <w:rFonts w:ascii="Arial" w:hAnsi="Arial" w:cs="Arial"/>
          <w:b/>
          <w:sz w:val="28"/>
          <w:szCs w:val="28"/>
        </w:rPr>
        <w:tab/>
      </w:r>
      <w:r w:rsidR="00990619">
        <w:rPr>
          <w:rFonts w:ascii="Arial" w:hAnsi="Arial" w:cs="Arial"/>
          <w:b/>
          <w:sz w:val="28"/>
          <w:szCs w:val="28"/>
        </w:rPr>
        <w:t>Lokalny</w:t>
      </w:r>
      <w:r w:rsidR="002B0C0F" w:rsidRPr="00F8775D">
        <w:rPr>
          <w:rFonts w:ascii="Arial" w:hAnsi="Arial" w:cs="Arial"/>
          <w:b/>
          <w:sz w:val="28"/>
          <w:szCs w:val="28"/>
        </w:rPr>
        <w:t xml:space="preserve"> Progra</w:t>
      </w:r>
      <w:r w:rsidR="00BA76BC">
        <w:rPr>
          <w:rFonts w:ascii="Arial" w:hAnsi="Arial" w:cs="Arial"/>
          <w:b/>
          <w:sz w:val="28"/>
          <w:szCs w:val="28"/>
        </w:rPr>
        <w:t>m Rewitalizacji dla Miasta Iława</w:t>
      </w:r>
      <w:r w:rsidR="004F696C">
        <w:rPr>
          <w:rFonts w:ascii="Arial" w:hAnsi="Arial" w:cs="Arial"/>
          <w:b/>
          <w:sz w:val="28"/>
          <w:szCs w:val="28"/>
        </w:rPr>
        <w:t xml:space="preserve"> do 2025 roku</w:t>
      </w:r>
    </w:p>
    <w:p w:rsidR="00326D98" w:rsidRPr="0081686A" w:rsidRDefault="00326D98" w:rsidP="0015318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Przedstawione</w:t>
      </w:r>
      <w:r w:rsidR="00A80516" w:rsidRPr="0081686A">
        <w:rPr>
          <w:rFonts w:ascii="Arial" w:hAnsi="Arial" w:cs="Arial"/>
          <w:sz w:val="24"/>
          <w:szCs w:val="24"/>
        </w:rPr>
        <w:t xml:space="preserve"> poniżej obszar</w:t>
      </w:r>
      <w:r>
        <w:rPr>
          <w:rFonts w:ascii="Arial" w:hAnsi="Arial" w:cs="Arial"/>
          <w:sz w:val="24"/>
          <w:szCs w:val="24"/>
        </w:rPr>
        <w:t>y</w:t>
      </w:r>
      <w:r w:rsidR="00A80516" w:rsidRPr="0081686A">
        <w:rPr>
          <w:rFonts w:ascii="Arial" w:hAnsi="Arial" w:cs="Arial"/>
          <w:sz w:val="24"/>
          <w:szCs w:val="24"/>
        </w:rPr>
        <w:t xml:space="preserve"> zdegr</w:t>
      </w:r>
      <w:r>
        <w:rPr>
          <w:rFonts w:ascii="Arial" w:hAnsi="Arial" w:cs="Arial"/>
          <w:sz w:val="24"/>
          <w:szCs w:val="24"/>
        </w:rPr>
        <w:t>adowane</w:t>
      </w:r>
      <w:r w:rsidR="0081686A" w:rsidRPr="0081686A">
        <w:rPr>
          <w:rFonts w:ascii="Arial" w:hAnsi="Arial" w:cs="Arial"/>
          <w:sz w:val="24"/>
          <w:szCs w:val="24"/>
        </w:rPr>
        <w:t xml:space="preserve"> został</w:t>
      </w:r>
      <w:r>
        <w:rPr>
          <w:rFonts w:ascii="Arial" w:hAnsi="Arial" w:cs="Arial"/>
          <w:sz w:val="24"/>
          <w:szCs w:val="24"/>
        </w:rPr>
        <w:t>y wyznaczone</w:t>
      </w:r>
      <w:r w:rsidR="0081686A" w:rsidRPr="0081686A">
        <w:rPr>
          <w:rFonts w:ascii="Arial" w:hAnsi="Arial" w:cs="Arial"/>
          <w:sz w:val="24"/>
          <w:szCs w:val="24"/>
        </w:rPr>
        <w:t xml:space="preserve"> na podstawie </w:t>
      </w:r>
      <w:r w:rsidR="0081686A">
        <w:rPr>
          <w:rFonts w:ascii="Arial" w:hAnsi="Arial" w:cs="Arial"/>
          <w:sz w:val="24"/>
          <w:szCs w:val="24"/>
        </w:rPr>
        <w:t xml:space="preserve">przeprowadzonej </w:t>
      </w:r>
      <w:r w:rsidR="0081686A" w:rsidRPr="0081686A">
        <w:rPr>
          <w:rFonts w:ascii="Arial" w:hAnsi="Arial" w:cs="Arial"/>
          <w:sz w:val="24"/>
          <w:szCs w:val="24"/>
        </w:rPr>
        <w:t>analizy wskaźnikowej</w:t>
      </w:r>
      <w:r w:rsidR="00A50928">
        <w:rPr>
          <w:rFonts w:ascii="Arial" w:hAnsi="Arial" w:cs="Arial"/>
          <w:sz w:val="24"/>
          <w:szCs w:val="24"/>
        </w:rPr>
        <w:t xml:space="preserve"> zgodnej z </w:t>
      </w:r>
      <w:r w:rsidR="0081686A">
        <w:rPr>
          <w:rFonts w:ascii="Arial" w:hAnsi="Arial" w:cs="Arial"/>
          <w:sz w:val="24"/>
          <w:szCs w:val="24"/>
        </w:rPr>
        <w:t>Wytycznymi w zakresie rewitalizacji w program</w:t>
      </w:r>
      <w:bookmarkStart w:id="0" w:name="_GoBack"/>
      <w:bookmarkEnd w:id="0"/>
      <w:r w:rsidR="0081686A">
        <w:rPr>
          <w:rFonts w:ascii="Arial" w:hAnsi="Arial" w:cs="Arial"/>
          <w:sz w:val="24"/>
          <w:szCs w:val="24"/>
        </w:rPr>
        <w:t>ach oper</w:t>
      </w:r>
      <w:r w:rsidR="0081686A" w:rsidRPr="0081686A">
        <w:rPr>
          <w:rFonts w:ascii="Arial" w:hAnsi="Arial" w:cs="Arial"/>
          <w:sz w:val="24"/>
          <w:szCs w:val="24"/>
        </w:rPr>
        <w:t>acyjnych na lata 2014-2020</w:t>
      </w:r>
      <w:r w:rsidR="0081686A">
        <w:rPr>
          <w:rFonts w:ascii="Arial" w:hAnsi="Arial" w:cs="Arial"/>
          <w:sz w:val="24"/>
          <w:szCs w:val="24"/>
        </w:rPr>
        <w:t xml:space="preserve">. </w:t>
      </w:r>
      <w:r w:rsidR="0015318F">
        <w:rPr>
          <w:rFonts w:ascii="Arial" w:hAnsi="Arial" w:cs="Arial"/>
          <w:sz w:val="24"/>
          <w:szCs w:val="24"/>
        </w:rPr>
        <w:t>Obszar zdegradowany charakteryzuje się koncentracją negatywnych zjawisk w sferze społecznej, gospodarczej</w:t>
      </w:r>
      <w:r w:rsidR="00334B90">
        <w:rPr>
          <w:rFonts w:ascii="Arial" w:hAnsi="Arial" w:cs="Arial"/>
          <w:sz w:val="24"/>
          <w:szCs w:val="24"/>
        </w:rPr>
        <w:t>, środowiskowej,przestrzenno-funkcjonalnej i</w:t>
      </w:r>
      <w:r w:rsidR="0015318F">
        <w:rPr>
          <w:rFonts w:ascii="Arial" w:hAnsi="Arial" w:cs="Arial"/>
          <w:sz w:val="24"/>
          <w:szCs w:val="24"/>
        </w:rPr>
        <w:t xml:space="preserve"> technicznej.</w:t>
      </w:r>
    </w:p>
    <w:tbl>
      <w:tblPr>
        <w:tblStyle w:val="Tabela-Siatka"/>
        <w:tblW w:w="1587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  <w:gridCol w:w="7938"/>
      </w:tblGrid>
      <w:tr w:rsidR="00326D98" w:rsidRPr="00F8775D" w:rsidTr="000C252E">
        <w:trPr>
          <w:trHeight w:val="5925"/>
        </w:trPr>
        <w:tc>
          <w:tcPr>
            <w:tcW w:w="7938" w:type="dxa"/>
          </w:tcPr>
          <w:p w:rsidR="00326D98" w:rsidRPr="00F8775D" w:rsidRDefault="00326D98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75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4842087" cy="3631565"/>
                  <wp:effectExtent l="0" t="0" r="0" b="698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ław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800" cy="36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26D98" w:rsidRPr="00F8775D" w:rsidRDefault="00326D98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75D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4840014" cy="3632132"/>
                  <wp:effectExtent l="0" t="0" r="0" b="698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0931" cy="3632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4CC" w:rsidRDefault="004F34CC" w:rsidP="0015318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928" w:rsidRPr="00A50928" w:rsidRDefault="00917355" w:rsidP="00A509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Problemy występujące na obszarach zdegradowanych</w:t>
      </w:r>
      <w:r w:rsidR="00A50928" w:rsidRPr="00A50928">
        <w:rPr>
          <w:rFonts w:ascii="Arial" w:hAnsi="Arial" w:cs="Arial"/>
          <w:sz w:val="24"/>
          <w:szCs w:val="24"/>
        </w:rPr>
        <w:t xml:space="preserve"> zostały zdiagnozowane na podstawie analizy wskaźnikowej. Poniżej zaprezentowano podsumowanie analizy wskaźnikowej, w tym </w:t>
      </w:r>
      <w:r w:rsidR="00A50928">
        <w:rPr>
          <w:rFonts w:ascii="Arial" w:hAnsi="Arial" w:cs="Arial"/>
          <w:sz w:val="24"/>
          <w:szCs w:val="24"/>
        </w:rPr>
        <w:t>wartość</w:t>
      </w:r>
      <w:r w:rsidR="00A50928" w:rsidRPr="00A50928">
        <w:rPr>
          <w:rFonts w:ascii="Arial" w:hAnsi="Arial" w:cs="Arial"/>
          <w:sz w:val="24"/>
          <w:szCs w:val="24"/>
        </w:rPr>
        <w:t xml:space="preserve"> wskaźników obrazującyc</w:t>
      </w:r>
      <w:r>
        <w:rPr>
          <w:rFonts w:ascii="Arial" w:hAnsi="Arial" w:cs="Arial"/>
          <w:sz w:val="24"/>
          <w:szCs w:val="24"/>
        </w:rPr>
        <w:t>h sytuację kryzysową na obszarach zdegradowanych</w:t>
      </w:r>
      <w:r w:rsidR="00A50928" w:rsidRPr="00A50928">
        <w:rPr>
          <w:rFonts w:ascii="Arial" w:hAnsi="Arial" w:cs="Arial"/>
          <w:sz w:val="24"/>
          <w:szCs w:val="24"/>
        </w:rPr>
        <w:t xml:space="preserve"> oraz </w:t>
      </w:r>
      <w:r w:rsidR="00A50928">
        <w:rPr>
          <w:rFonts w:ascii="Arial" w:hAnsi="Arial" w:cs="Arial"/>
          <w:sz w:val="24"/>
          <w:szCs w:val="24"/>
        </w:rPr>
        <w:t xml:space="preserve">wartość referencyjną </w:t>
      </w:r>
      <w:r w:rsidR="00326D98">
        <w:rPr>
          <w:rFonts w:ascii="Arial" w:hAnsi="Arial" w:cs="Arial"/>
          <w:sz w:val="24"/>
          <w:szCs w:val="24"/>
        </w:rPr>
        <w:t>dla całego miasta Iława</w:t>
      </w:r>
      <w:r w:rsidR="00A50928" w:rsidRPr="00A50928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GridTable5DarkAccent1"/>
        <w:tblW w:w="14400" w:type="dxa"/>
        <w:tblLook w:val="0420"/>
      </w:tblPr>
      <w:tblGrid>
        <w:gridCol w:w="10260"/>
        <w:gridCol w:w="2488"/>
        <w:gridCol w:w="1652"/>
      </w:tblGrid>
      <w:tr w:rsidR="00326D98" w:rsidRPr="00917355" w:rsidTr="00917355">
        <w:trPr>
          <w:cnfStyle w:val="100000000000"/>
          <w:trHeight w:hRule="exact" w:val="624"/>
        </w:trPr>
        <w:tc>
          <w:tcPr>
            <w:tcW w:w="10260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17355">
              <w:rPr>
                <w:rFonts w:ascii="Arial" w:hAnsi="Arial" w:cs="Arial"/>
                <w:sz w:val="23"/>
                <w:szCs w:val="23"/>
              </w:rPr>
              <w:t>WSKAŹNIK</w:t>
            </w:r>
          </w:p>
        </w:tc>
        <w:tc>
          <w:tcPr>
            <w:tcW w:w="2488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17355">
              <w:rPr>
                <w:rFonts w:ascii="Arial" w:hAnsi="Arial" w:cs="Arial"/>
                <w:sz w:val="23"/>
                <w:szCs w:val="23"/>
              </w:rPr>
              <w:t>OBSZARA</w:t>
            </w:r>
          </w:p>
        </w:tc>
        <w:tc>
          <w:tcPr>
            <w:tcW w:w="1652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17355">
              <w:rPr>
                <w:rFonts w:ascii="Arial" w:hAnsi="Arial" w:cs="Arial"/>
                <w:sz w:val="23"/>
                <w:szCs w:val="23"/>
              </w:rPr>
              <w:t>IŁAWA</w:t>
            </w:r>
          </w:p>
        </w:tc>
      </w:tr>
      <w:tr w:rsidR="00326D98" w:rsidRPr="00917355" w:rsidTr="00B33305">
        <w:trPr>
          <w:cnfStyle w:val="000000100000"/>
          <w:trHeight w:hRule="exact" w:val="624"/>
        </w:trPr>
        <w:tc>
          <w:tcPr>
            <w:tcW w:w="10260" w:type="dxa"/>
            <w:vAlign w:val="center"/>
            <w:hideMark/>
          </w:tcPr>
          <w:p w:rsidR="00326D98" w:rsidRPr="00917355" w:rsidRDefault="00326D98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1. Liczba osób korzystających z zasiłków pomocy społecznej na 1 tys. ludności</w:t>
            </w:r>
          </w:p>
        </w:tc>
        <w:tc>
          <w:tcPr>
            <w:tcW w:w="2488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80,23</w:t>
            </w:r>
          </w:p>
        </w:tc>
        <w:tc>
          <w:tcPr>
            <w:tcW w:w="1652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64,16</w:t>
            </w:r>
          </w:p>
        </w:tc>
      </w:tr>
      <w:tr w:rsidR="00326D98" w:rsidRPr="00917355" w:rsidTr="00B33305">
        <w:trPr>
          <w:trHeight w:hRule="exact" w:val="624"/>
        </w:trPr>
        <w:tc>
          <w:tcPr>
            <w:tcW w:w="10260" w:type="dxa"/>
            <w:vAlign w:val="center"/>
            <w:hideMark/>
          </w:tcPr>
          <w:p w:rsidR="00326D98" w:rsidRPr="00917355" w:rsidRDefault="00326D98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2.  Udział długotrwale bezrobotnych wśród osób w wieku produkcyjnym</w:t>
            </w:r>
          </w:p>
        </w:tc>
        <w:tc>
          <w:tcPr>
            <w:tcW w:w="2488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3,03</w:t>
            </w:r>
          </w:p>
        </w:tc>
        <w:tc>
          <w:tcPr>
            <w:tcW w:w="1652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2,26</w:t>
            </w:r>
          </w:p>
        </w:tc>
      </w:tr>
      <w:tr w:rsidR="00326D98" w:rsidRPr="00917355" w:rsidTr="00B33305">
        <w:trPr>
          <w:cnfStyle w:val="000000100000"/>
          <w:trHeight w:hRule="exact" w:val="624"/>
        </w:trPr>
        <w:tc>
          <w:tcPr>
            <w:tcW w:w="10260" w:type="dxa"/>
            <w:vAlign w:val="center"/>
            <w:hideMark/>
          </w:tcPr>
          <w:p w:rsidR="00326D98" w:rsidRPr="00917355" w:rsidRDefault="00917355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326D98" w:rsidRPr="00917355">
              <w:rPr>
                <w:rFonts w:ascii="Arial" w:hAnsi="Arial" w:cs="Arial"/>
                <w:b/>
                <w:sz w:val="23"/>
                <w:szCs w:val="23"/>
              </w:rPr>
              <w:t>. Odsetek osób w wieku poprodukcyjnym w ogólnej liczbie ludności</w:t>
            </w:r>
          </w:p>
        </w:tc>
        <w:tc>
          <w:tcPr>
            <w:tcW w:w="2488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23,8</w:t>
            </w:r>
          </w:p>
        </w:tc>
        <w:tc>
          <w:tcPr>
            <w:tcW w:w="1652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17,42</w:t>
            </w:r>
          </w:p>
        </w:tc>
      </w:tr>
      <w:tr w:rsidR="00326D98" w:rsidRPr="00917355" w:rsidTr="00B33305">
        <w:trPr>
          <w:trHeight w:hRule="exact" w:val="624"/>
        </w:trPr>
        <w:tc>
          <w:tcPr>
            <w:tcW w:w="10260" w:type="dxa"/>
            <w:vAlign w:val="center"/>
            <w:hideMark/>
          </w:tcPr>
          <w:p w:rsidR="00326D98" w:rsidRPr="00917355" w:rsidRDefault="00917355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4</w:t>
            </w:r>
            <w:r w:rsidR="00326D98" w:rsidRPr="00917355">
              <w:rPr>
                <w:rFonts w:ascii="Arial" w:hAnsi="Arial" w:cs="Arial"/>
                <w:b/>
                <w:sz w:val="23"/>
                <w:szCs w:val="23"/>
              </w:rPr>
              <w:t>. Liczba przestępstw i wykroczeń stwierdzonych (poza zdarzeniami drogowymi i przestępstwami gospodarczymi) w tym czyny karalne nieletnich na 1000 mieszkańców obszaru</w:t>
            </w:r>
          </w:p>
        </w:tc>
        <w:tc>
          <w:tcPr>
            <w:tcW w:w="2488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5,06</w:t>
            </w:r>
          </w:p>
        </w:tc>
        <w:tc>
          <w:tcPr>
            <w:tcW w:w="1652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3,91</w:t>
            </w:r>
          </w:p>
        </w:tc>
      </w:tr>
      <w:tr w:rsidR="00917355" w:rsidRPr="00917355" w:rsidTr="00B33305">
        <w:trPr>
          <w:cnfStyle w:val="000000100000"/>
          <w:trHeight w:hRule="exact" w:val="624"/>
        </w:trPr>
        <w:tc>
          <w:tcPr>
            <w:tcW w:w="10260" w:type="dxa"/>
            <w:vAlign w:val="center"/>
            <w:hideMark/>
          </w:tcPr>
          <w:p w:rsidR="00326D98" w:rsidRPr="00917355" w:rsidRDefault="00917355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 xml:space="preserve">5. </w:t>
            </w:r>
            <w:r w:rsidR="00326D98" w:rsidRPr="00917355">
              <w:rPr>
                <w:rFonts w:ascii="Arial" w:hAnsi="Arial" w:cs="Arial"/>
                <w:b/>
                <w:sz w:val="23"/>
                <w:szCs w:val="23"/>
              </w:rPr>
              <w:t>Liczba przestępstw popełnionych przez osoby nieletnie na 1 tys. osób nieletnich</w:t>
            </w:r>
          </w:p>
        </w:tc>
        <w:tc>
          <w:tcPr>
            <w:tcW w:w="2488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84,91</w:t>
            </w:r>
          </w:p>
        </w:tc>
        <w:tc>
          <w:tcPr>
            <w:tcW w:w="1652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36,05</w:t>
            </w:r>
          </w:p>
        </w:tc>
      </w:tr>
      <w:tr w:rsidR="00326D98" w:rsidRPr="00917355" w:rsidTr="00B33305">
        <w:trPr>
          <w:trHeight w:hRule="exact" w:val="624"/>
        </w:trPr>
        <w:tc>
          <w:tcPr>
            <w:tcW w:w="10260" w:type="dxa"/>
            <w:vAlign w:val="center"/>
            <w:hideMark/>
          </w:tcPr>
          <w:p w:rsidR="00326D98" w:rsidRPr="00917355" w:rsidRDefault="00917355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326D98" w:rsidRPr="00917355">
              <w:rPr>
                <w:rFonts w:ascii="Arial" w:hAnsi="Arial" w:cs="Arial"/>
                <w:b/>
                <w:sz w:val="23"/>
                <w:szCs w:val="23"/>
              </w:rPr>
              <w:t>. Liczba zarejestrowanych podmiotów gospodarki narodowej na 100 osób</w:t>
            </w:r>
          </w:p>
        </w:tc>
        <w:tc>
          <w:tcPr>
            <w:tcW w:w="2488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5,25</w:t>
            </w:r>
          </w:p>
        </w:tc>
        <w:tc>
          <w:tcPr>
            <w:tcW w:w="1652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5,46</w:t>
            </w:r>
          </w:p>
        </w:tc>
      </w:tr>
      <w:tr w:rsidR="00917355" w:rsidRPr="00917355" w:rsidTr="00B33305">
        <w:trPr>
          <w:cnfStyle w:val="000000100000"/>
          <w:trHeight w:hRule="exact" w:val="624"/>
        </w:trPr>
        <w:tc>
          <w:tcPr>
            <w:tcW w:w="10260" w:type="dxa"/>
            <w:vAlign w:val="center"/>
            <w:hideMark/>
          </w:tcPr>
          <w:p w:rsidR="00326D98" w:rsidRPr="00917355" w:rsidRDefault="00917355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326D98" w:rsidRPr="00917355">
              <w:rPr>
                <w:rFonts w:ascii="Arial" w:hAnsi="Arial" w:cs="Arial"/>
                <w:b/>
                <w:sz w:val="23"/>
                <w:szCs w:val="23"/>
              </w:rPr>
              <w:t>. Udział budynków mieszkalnych wybudowanych przed rokiem 1989 w ogólnej liczbie budynków mieszkalnych</w:t>
            </w:r>
          </w:p>
        </w:tc>
        <w:tc>
          <w:tcPr>
            <w:tcW w:w="2488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88,81</w:t>
            </w:r>
          </w:p>
        </w:tc>
        <w:tc>
          <w:tcPr>
            <w:tcW w:w="1652" w:type="dxa"/>
            <w:hideMark/>
          </w:tcPr>
          <w:p w:rsidR="00326D98" w:rsidRPr="00917355" w:rsidRDefault="00326D98" w:rsidP="00326D9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74,03</w:t>
            </w:r>
          </w:p>
        </w:tc>
      </w:tr>
    </w:tbl>
    <w:p w:rsidR="00990619" w:rsidRDefault="00990619" w:rsidP="009173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GridTable5DarkAccent1"/>
        <w:tblW w:w="14400" w:type="dxa"/>
        <w:tblLook w:val="0420"/>
      </w:tblPr>
      <w:tblGrid>
        <w:gridCol w:w="10520"/>
        <w:gridCol w:w="2228"/>
        <w:gridCol w:w="1652"/>
      </w:tblGrid>
      <w:tr w:rsidR="00326D98" w:rsidRPr="00917355" w:rsidTr="00917355">
        <w:trPr>
          <w:cnfStyle w:val="100000000000"/>
          <w:trHeight w:hRule="exact" w:val="624"/>
        </w:trPr>
        <w:tc>
          <w:tcPr>
            <w:tcW w:w="10520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17355">
              <w:rPr>
                <w:rFonts w:ascii="Arial" w:hAnsi="Arial" w:cs="Arial"/>
                <w:sz w:val="23"/>
                <w:szCs w:val="23"/>
              </w:rPr>
              <w:t>WSKAŹNIK</w:t>
            </w:r>
          </w:p>
        </w:tc>
        <w:tc>
          <w:tcPr>
            <w:tcW w:w="2228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17355">
              <w:rPr>
                <w:rFonts w:ascii="Arial" w:hAnsi="Arial" w:cs="Arial"/>
                <w:sz w:val="23"/>
                <w:szCs w:val="23"/>
              </w:rPr>
              <w:t>OBSZARB</w:t>
            </w:r>
          </w:p>
        </w:tc>
        <w:tc>
          <w:tcPr>
            <w:tcW w:w="1652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17355">
              <w:rPr>
                <w:rFonts w:ascii="Arial" w:hAnsi="Arial" w:cs="Arial"/>
                <w:sz w:val="23"/>
                <w:szCs w:val="23"/>
              </w:rPr>
              <w:t>IŁAWA</w:t>
            </w:r>
          </w:p>
        </w:tc>
      </w:tr>
      <w:tr w:rsidR="00326D98" w:rsidRPr="00917355" w:rsidTr="00B33305">
        <w:trPr>
          <w:cnfStyle w:val="000000100000"/>
          <w:trHeight w:hRule="exact" w:val="624"/>
        </w:trPr>
        <w:tc>
          <w:tcPr>
            <w:tcW w:w="10520" w:type="dxa"/>
            <w:vAlign w:val="center"/>
            <w:hideMark/>
          </w:tcPr>
          <w:p w:rsidR="00326D98" w:rsidRPr="00917355" w:rsidRDefault="00326D98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1. Liczba osób korzystających z zasiłków pomocy społecznej na 1 tys. ludności</w:t>
            </w:r>
          </w:p>
        </w:tc>
        <w:tc>
          <w:tcPr>
            <w:tcW w:w="2228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87,60</w:t>
            </w:r>
          </w:p>
        </w:tc>
        <w:tc>
          <w:tcPr>
            <w:tcW w:w="1652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64,16</w:t>
            </w:r>
          </w:p>
        </w:tc>
      </w:tr>
      <w:tr w:rsidR="00326D98" w:rsidRPr="00917355" w:rsidTr="00B33305">
        <w:trPr>
          <w:trHeight w:hRule="exact" w:val="624"/>
        </w:trPr>
        <w:tc>
          <w:tcPr>
            <w:tcW w:w="10520" w:type="dxa"/>
            <w:vAlign w:val="center"/>
            <w:hideMark/>
          </w:tcPr>
          <w:p w:rsidR="00326D98" w:rsidRPr="00917355" w:rsidRDefault="00326D98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2.  Udział długotrwale bezrobotnych wśród osób w wieku produkcyjnym</w:t>
            </w:r>
          </w:p>
        </w:tc>
        <w:tc>
          <w:tcPr>
            <w:tcW w:w="2228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2,95</w:t>
            </w:r>
          </w:p>
        </w:tc>
        <w:tc>
          <w:tcPr>
            <w:tcW w:w="1652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2,26</w:t>
            </w:r>
          </w:p>
        </w:tc>
      </w:tr>
      <w:tr w:rsidR="00326D98" w:rsidRPr="00917355" w:rsidTr="00B33305">
        <w:trPr>
          <w:cnfStyle w:val="000000100000"/>
          <w:trHeight w:hRule="exact" w:val="624"/>
        </w:trPr>
        <w:tc>
          <w:tcPr>
            <w:tcW w:w="10520" w:type="dxa"/>
            <w:vAlign w:val="center"/>
            <w:hideMark/>
          </w:tcPr>
          <w:p w:rsidR="00326D98" w:rsidRPr="00917355" w:rsidRDefault="00326D98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lastRenderedPageBreak/>
              <w:t>3. Odsetek osób bezrobotnych z wykształceniem podstawowym w ogólnej liczbie bezrobotnych</w:t>
            </w:r>
          </w:p>
        </w:tc>
        <w:tc>
          <w:tcPr>
            <w:tcW w:w="2228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30,05</w:t>
            </w:r>
          </w:p>
        </w:tc>
        <w:tc>
          <w:tcPr>
            <w:tcW w:w="1652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23,46</w:t>
            </w:r>
          </w:p>
        </w:tc>
      </w:tr>
      <w:tr w:rsidR="00326D98" w:rsidRPr="00917355" w:rsidTr="00B33305">
        <w:trPr>
          <w:trHeight w:hRule="exact" w:val="624"/>
        </w:trPr>
        <w:tc>
          <w:tcPr>
            <w:tcW w:w="10520" w:type="dxa"/>
            <w:vAlign w:val="center"/>
            <w:hideMark/>
          </w:tcPr>
          <w:p w:rsidR="00326D98" w:rsidRPr="00917355" w:rsidRDefault="00326D98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4. Odsetek osób w wieku poprodukcyjnym w ogólnej liczbie ludności</w:t>
            </w:r>
          </w:p>
        </w:tc>
        <w:tc>
          <w:tcPr>
            <w:tcW w:w="2228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20,94</w:t>
            </w:r>
          </w:p>
        </w:tc>
        <w:tc>
          <w:tcPr>
            <w:tcW w:w="1652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17,42</w:t>
            </w:r>
          </w:p>
        </w:tc>
      </w:tr>
      <w:tr w:rsidR="00326D98" w:rsidRPr="00917355" w:rsidTr="00B33305">
        <w:trPr>
          <w:cnfStyle w:val="000000100000"/>
          <w:trHeight w:hRule="exact" w:val="624"/>
        </w:trPr>
        <w:tc>
          <w:tcPr>
            <w:tcW w:w="10520" w:type="dxa"/>
            <w:vAlign w:val="center"/>
            <w:hideMark/>
          </w:tcPr>
          <w:p w:rsidR="00326D98" w:rsidRPr="00917355" w:rsidRDefault="00917355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326D98" w:rsidRPr="00917355">
              <w:rPr>
                <w:rFonts w:ascii="Arial" w:hAnsi="Arial" w:cs="Arial"/>
                <w:b/>
                <w:sz w:val="23"/>
                <w:szCs w:val="23"/>
              </w:rPr>
              <w:t>. Liczba zarejestrowanych podmiotów gospodarki narodowej na 100 osób</w:t>
            </w:r>
          </w:p>
        </w:tc>
        <w:tc>
          <w:tcPr>
            <w:tcW w:w="2228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4,57</w:t>
            </w:r>
          </w:p>
        </w:tc>
        <w:tc>
          <w:tcPr>
            <w:tcW w:w="1652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5,46</w:t>
            </w:r>
          </w:p>
        </w:tc>
      </w:tr>
      <w:tr w:rsidR="00917355" w:rsidRPr="00917355" w:rsidTr="00B33305">
        <w:trPr>
          <w:trHeight w:hRule="exact" w:val="624"/>
        </w:trPr>
        <w:tc>
          <w:tcPr>
            <w:tcW w:w="10520" w:type="dxa"/>
            <w:vAlign w:val="center"/>
            <w:hideMark/>
          </w:tcPr>
          <w:p w:rsidR="00326D98" w:rsidRPr="00917355" w:rsidRDefault="00917355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326D98" w:rsidRPr="00917355">
              <w:rPr>
                <w:rFonts w:ascii="Arial" w:hAnsi="Arial" w:cs="Arial"/>
                <w:b/>
                <w:sz w:val="23"/>
                <w:szCs w:val="23"/>
              </w:rPr>
              <w:t>. Udział budynków mieszkalnych wybudowanych przed rokiem 1989 w ogólnej liczbie budynków mieszkalnych</w:t>
            </w:r>
          </w:p>
        </w:tc>
        <w:tc>
          <w:tcPr>
            <w:tcW w:w="2228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87,72</w:t>
            </w:r>
          </w:p>
        </w:tc>
        <w:tc>
          <w:tcPr>
            <w:tcW w:w="1652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74,03</w:t>
            </w:r>
          </w:p>
        </w:tc>
      </w:tr>
      <w:tr w:rsidR="00326D98" w:rsidRPr="00917355" w:rsidTr="00B33305">
        <w:trPr>
          <w:cnfStyle w:val="000000100000"/>
          <w:trHeight w:hRule="exact" w:val="624"/>
        </w:trPr>
        <w:tc>
          <w:tcPr>
            <w:tcW w:w="10520" w:type="dxa"/>
            <w:vAlign w:val="center"/>
            <w:hideMark/>
          </w:tcPr>
          <w:p w:rsidR="00326D98" w:rsidRPr="00917355" w:rsidRDefault="00917355" w:rsidP="00B33305">
            <w:pPr>
              <w:spacing w:after="200"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326D98" w:rsidRPr="00917355">
              <w:rPr>
                <w:rFonts w:ascii="Arial" w:hAnsi="Arial" w:cs="Arial"/>
                <w:b/>
                <w:sz w:val="23"/>
                <w:szCs w:val="23"/>
              </w:rPr>
              <w:t>. Frekwencja w wyborach parlamentarnych 25.10.2015 r.</w:t>
            </w:r>
          </w:p>
        </w:tc>
        <w:tc>
          <w:tcPr>
            <w:tcW w:w="2228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44,81</w:t>
            </w:r>
          </w:p>
        </w:tc>
        <w:tc>
          <w:tcPr>
            <w:tcW w:w="1652" w:type="dxa"/>
            <w:hideMark/>
          </w:tcPr>
          <w:p w:rsidR="00326D98" w:rsidRPr="00917355" w:rsidRDefault="00326D98" w:rsidP="0091735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</w:pPr>
            <w:r w:rsidRPr="00917355">
              <w:rPr>
                <w:rFonts w:ascii="Arial" w:hAnsi="Arial" w:cs="Arial"/>
                <w:b/>
                <w:bCs/>
                <w:color w:val="FF0000"/>
                <w:sz w:val="23"/>
                <w:szCs w:val="23"/>
              </w:rPr>
              <w:t>49,43</w:t>
            </w:r>
          </w:p>
        </w:tc>
      </w:tr>
    </w:tbl>
    <w:p w:rsidR="00A50928" w:rsidRDefault="00A50928" w:rsidP="00CB5C3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170" w:type="dxa"/>
        <w:jc w:val="center"/>
        <w:tblLook w:val="04A0"/>
      </w:tblPr>
      <w:tblGrid>
        <w:gridCol w:w="7085"/>
        <w:gridCol w:w="7085"/>
      </w:tblGrid>
      <w:tr w:rsidR="004F696C" w:rsidTr="00BA76BC">
        <w:trPr>
          <w:jc w:val="center"/>
        </w:trPr>
        <w:tc>
          <w:tcPr>
            <w:tcW w:w="14170" w:type="dxa"/>
            <w:gridSpan w:val="2"/>
          </w:tcPr>
          <w:p w:rsidR="004F696C" w:rsidRDefault="004F696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696C" w:rsidRDefault="00917355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Problemy występujące na obszarach</w:t>
            </w:r>
            <w:r w:rsidR="004F696C">
              <w:rPr>
                <w:rFonts w:ascii="Arial" w:hAnsi="Arial" w:cs="Arial"/>
                <w:b/>
                <w:sz w:val="24"/>
                <w:szCs w:val="24"/>
              </w:rPr>
              <w:t xml:space="preserve"> zdegradowany</w:t>
            </w:r>
            <w:r>
              <w:rPr>
                <w:rFonts w:ascii="Arial" w:hAnsi="Arial" w:cs="Arial"/>
                <w:b/>
                <w:sz w:val="24"/>
                <w:szCs w:val="24"/>
              </w:rPr>
              <w:t>ch</w:t>
            </w:r>
            <w:r w:rsidR="004F696C">
              <w:rPr>
                <w:rFonts w:ascii="Arial" w:hAnsi="Arial" w:cs="Arial"/>
                <w:b/>
                <w:sz w:val="24"/>
                <w:szCs w:val="24"/>
              </w:rPr>
              <w:t xml:space="preserve"> nie wskazane powyżej</w:t>
            </w:r>
          </w:p>
          <w:p w:rsidR="004F696C" w:rsidRDefault="004F696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76BC" w:rsidTr="005A7B82">
        <w:trPr>
          <w:jc w:val="center"/>
        </w:trPr>
        <w:tc>
          <w:tcPr>
            <w:tcW w:w="7085" w:type="dxa"/>
          </w:tcPr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Obszar A</w:t>
            </w:r>
          </w:p>
        </w:tc>
        <w:tc>
          <w:tcPr>
            <w:tcW w:w="7085" w:type="dxa"/>
          </w:tcPr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Obszar B</w:t>
            </w:r>
          </w:p>
        </w:tc>
      </w:tr>
      <w:tr w:rsidR="00BA76BC" w:rsidTr="00645748">
        <w:trPr>
          <w:jc w:val="center"/>
        </w:trPr>
        <w:tc>
          <w:tcPr>
            <w:tcW w:w="7085" w:type="dxa"/>
          </w:tcPr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5" w:type="dxa"/>
          </w:tcPr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696C" w:rsidRPr="00F8775D" w:rsidRDefault="004F696C" w:rsidP="00957B6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3608" w:type="dxa"/>
        <w:jc w:val="center"/>
        <w:tblLook w:val="04A0"/>
      </w:tblPr>
      <w:tblGrid>
        <w:gridCol w:w="6804"/>
        <w:gridCol w:w="6804"/>
      </w:tblGrid>
      <w:tr w:rsidR="005B4F09" w:rsidRPr="00F8775D" w:rsidTr="004F696C">
        <w:trPr>
          <w:jc w:val="center"/>
        </w:trPr>
        <w:tc>
          <w:tcPr>
            <w:tcW w:w="13609" w:type="dxa"/>
            <w:gridSpan w:val="2"/>
            <w:vAlign w:val="center"/>
          </w:tcPr>
          <w:p w:rsidR="005B4F09" w:rsidRDefault="005B4F09" w:rsidP="005B4F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Default="005B4F09" w:rsidP="005B4F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Propozycje działań rewitalizacyjnych rozwiązujących</w:t>
            </w:r>
            <w:r w:rsidR="004F696C">
              <w:rPr>
                <w:rFonts w:ascii="Arial" w:hAnsi="Arial" w:cs="Arial"/>
                <w:b/>
                <w:sz w:val="24"/>
                <w:szCs w:val="24"/>
              </w:rPr>
              <w:t xml:space="preserve"> problemy występujące na obszarze zdegradowanym</w:t>
            </w:r>
            <w:r w:rsidR="00BA76BC"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</w:p>
          <w:p w:rsidR="005B4F09" w:rsidRPr="00F8775D" w:rsidRDefault="005B4F09" w:rsidP="005B4F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4F09" w:rsidRPr="00F8775D" w:rsidTr="004F696C">
        <w:trPr>
          <w:jc w:val="center"/>
        </w:trPr>
        <w:tc>
          <w:tcPr>
            <w:tcW w:w="6804" w:type="dxa"/>
            <w:vAlign w:val="center"/>
          </w:tcPr>
          <w:p w:rsidR="005B4F09" w:rsidRDefault="005B4F09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5B4F09" w:rsidRDefault="005B4F09" w:rsidP="00957B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F09">
              <w:rPr>
                <w:rFonts w:ascii="Arial" w:hAnsi="Arial" w:cs="Arial"/>
                <w:sz w:val="24"/>
                <w:szCs w:val="24"/>
              </w:rPr>
              <w:t>Zlokalizowane na obszarze zdegradowanym</w:t>
            </w:r>
          </w:p>
          <w:p w:rsidR="005B4F09" w:rsidRDefault="005B4F09" w:rsidP="00957B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5B4F09" w:rsidRPr="005B4F09" w:rsidRDefault="005B4F09" w:rsidP="005B4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F09">
              <w:rPr>
                <w:rFonts w:ascii="Arial" w:hAnsi="Arial" w:cs="Arial"/>
                <w:sz w:val="24"/>
                <w:szCs w:val="24"/>
              </w:rPr>
              <w:t>Zlokalizowane poza obszarem zdegradowanym</w:t>
            </w:r>
          </w:p>
        </w:tc>
      </w:tr>
      <w:tr w:rsidR="005B4F09" w:rsidRPr="00F8775D" w:rsidTr="004F696C">
        <w:trPr>
          <w:jc w:val="center"/>
        </w:trPr>
        <w:tc>
          <w:tcPr>
            <w:tcW w:w="6804" w:type="dxa"/>
          </w:tcPr>
          <w:p w:rsidR="005B4F09" w:rsidRPr="00F8775D" w:rsidRDefault="005B4F09" w:rsidP="004F34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5" w:type="dxa"/>
          </w:tcPr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481DB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81DB1" w:rsidRDefault="00481DB1" w:rsidP="00481DB1">
      <w:pPr>
        <w:jc w:val="both"/>
        <w:rPr>
          <w:rFonts w:ascii="Arial" w:hAnsi="Arial" w:cs="Arial"/>
          <w:b/>
          <w:sz w:val="24"/>
          <w:szCs w:val="24"/>
        </w:rPr>
      </w:pPr>
    </w:p>
    <w:p w:rsidR="004F696C" w:rsidRDefault="004F696C" w:rsidP="00481DB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3608" w:type="dxa"/>
        <w:jc w:val="center"/>
        <w:tblLook w:val="04A0"/>
      </w:tblPr>
      <w:tblGrid>
        <w:gridCol w:w="6804"/>
        <w:gridCol w:w="6804"/>
      </w:tblGrid>
      <w:tr w:rsidR="00BA76BC" w:rsidRPr="00F8775D" w:rsidTr="000C252E">
        <w:trPr>
          <w:jc w:val="center"/>
        </w:trPr>
        <w:tc>
          <w:tcPr>
            <w:tcW w:w="13609" w:type="dxa"/>
            <w:gridSpan w:val="2"/>
            <w:vAlign w:val="center"/>
          </w:tcPr>
          <w:p w:rsidR="00BA76BC" w:rsidRDefault="00BA76BC" w:rsidP="000C25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Default="00BA76BC" w:rsidP="000C25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Propozycje działań rewitalizacyjnych rozwiązujących problemy występujące na obszarze zdegradowanym B</w:t>
            </w:r>
          </w:p>
          <w:p w:rsidR="00BA76BC" w:rsidRPr="00F8775D" w:rsidRDefault="00BA76BC" w:rsidP="000C25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76BC" w:rsidRPr="00F8775D" w:rsidTr="000C252E">
        <w:trPr>
          <w:jc w:val="center"/>
        </w:trPr>
        <w:tc>
          <w:tcPr>
            <w:tcW w:w="6804" w:type="dxa"/>
            <w:vAlign w:val="center"/>
          </w:tcPr>
          <w:p w:rsidR="00BA76BC" w:rsidRDefault="00BA76BC" w:rsidP="000C25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5B4F09" w:rsidRDefault="00BA76BC" w:rsidP="000C2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F09">
              <w:rPr>
                <w:rFonts w:ascii="Arial" w:hAnsi="Arial" w:cs="Arial"/>
                <w:sz w:val="24"/>
                <w:szCs w:val="24"/>
              </w:rPr>
              <w:t>Zlokalizowane na obszarze zdegradowanym</w:t>
            </w:r>
          </w:p>
          <w:p w:rsidR="00BA76BC" w:rsidRDefault="00BA76BC" w:rsidP="000C25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A76BC" w:rsidRPr="005B4F09" w:rsidRDefault="00BA76BC" w:rsidP="000C25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F09">
              <w:rPr>
                <w:rFonts w:ascii="Arial" w:hAnsi="Arial" w:cs="Arial"/>
                <w:sz w:val="24"/>
                <w:szCs w:val="24"/>
              </w:rPr>
              <w:t>Zlokalizowane poza obszarem zdegradowanym</w:t>
            </w:r>
          </w:p>
        </w:tc>
      </w:tr>
      <w:tr w:rsidR="00BA76BC" w:rsidRPr="00F8775D" w:rsidTr="000C252E">
        <w:trPr>
          <w:jc w:val="center"/>
        </w:trPr>
        <w:tc>
          <w:tcPr>
            <w:tcW w:w="6804" w:type="dxa"/>
          </w:tcPr>
          <w:p w:rsidR="00BA76BC" w:rsidRPr="00F8775D" w:rsidRDefault="00BA76BC" w:rsidP="000C25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5" w:type="dxa"/>
          </w:tcPr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76BC" w:rsidRPr="00F8775D" w:rsidRDefault="00BA76BC" w:rsidP="000C2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76BC" w:rsidRPr="00F8775D" w:rsidRDefault="00BA76BC" w:rsidP="00481DB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3608" w:type="dxa"/>
        <w:jc w:val="center"/>
        <w:tblLook w:val="04A0"/>
      </w:tblPr>
      <w:tblGrid>
        <w:gridCol w:w="13608"/>
      </w:tblGrid>
      <w:tr w:rsidR="005B4F09" w:rsidRPr="00F8775D" w:rsidTr="004F696C">
        <w:trPr>
          <w:jc w:val="center"/>
        </w:trPr>
        <w:tc>
          <w:tcPr>
            <w:tcW w:w="13609" w:type="dxa"/>
            <w:vAlign w:val="center"/>
          </w:tcPr>
          <w:p w:rsidR="005B4F09" w:rsidRDefault="005B4F09" w:rsidP="00903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903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Dodatkowe </w:t>
            </w:r>
            <w:r w:rsidRPr="00F8775D">
              <w:rPr>
                <w:rFonts w:ascii="Arial" w:hAnsi="Arial" w:cs="Arial"/>
                <w:b/>
                <w:sz w:val="24"/>
                <w:szCs w:val="24"/>
              </w:rPr>
              <w:t>wnioski</w:t>
            </w:r>
            <w:r>
              <w:rPr>
                <w:rFonts w:ascii="Arial" w:hAnsi="Arial" w:cs="Arial"/>
                <w:b/>
                <w:sz w:val="24"/>
                <w:szCs w:val="24"/>
              </w:rPr>
              <w:t>/uwagi</w:t>
            </w:r>
          </w:p>
          <w:p w:rsidR="005B4F09" w:rsidRPr="00F8775D" w:rsidRDefault="005B4F09" w:rsidP="00903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4F09" w:rsidRPr="00F8775D" w:rsidTr="004F696C">
        <w:trPr>
          <w:jc w:val="center"/>
        </w:trPr>
        <w:tc>
          <w:tcPr>
            <w:tcW w:w="13609" w:type="dxa"/>
          </w:tcPr>
          <w:p w:rsidR="005B4F09" w:rsidRPr="00F8775D" w:rsidRDefault="005B4F09" w:rsidP="00903E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903E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903E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903E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903E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903E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903E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903E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4F09" w:rsidRPr="00F8775D" w:rsidRDefault="005B4F09" w:rsidP="00903E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8775D" w:rsidRPr="00F8775D" w:rsidRDefault="00F8775D" w:rsidP="00481DB1">
      <w:pPr>
        <w:jc w:val="both"/>
        <w:rPr>
          <w:rFonts w:ascii="Arial" w:hAnsi="Arial" w:cs="Arial"/>
          <w:b/>
          <w:sz w:val="24"/>
          <w:szCs w:val="24"/>
        </w:rPr>
      </w:pPr>
    </w:p>
    <w:p w:rsidR="004F34CC" w:rsidRPr="00F8775D" w:rsidRDefault="004F34CC" w:rsidP="004F34CC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8775D">
        <w:rPr>
          <w:rFonts w:ascii="Arial" w:hAnsi="Arial" w:cs="Arial"/>
          <w:b/>
          <w:sz w:val="24"/>
          <w:szCs w:val="24"/>
        </w:rPr>
        <w:t>Informacje o zgłaszającym uwagi</w:t>
      </w:r>
    </w:p>
    <w:tbl>
      <w:tblPr>
        <w:tblStyle w:val="Tabela-Siatka"/>
        <w:tblW w:w="13608" w:type="dxa"/>
        <w:jc w:val="center"/>
        <w:tblLook w:val="04A0"/>
      </w:tblPr>
      <w:tblGrid>
        <w:gridCol w:w="3929"/>
        <w:gridCol w:w="9679"/>
      </w:tblGrid>
      <w:tr w:rsidR="004F34CC" w:rsidRPr="00F8775D" w:rsidTr="004F696C">
        <w:trPr>
          <w:jc w:val="center"/>
        </w:trPr>
        <w:tc>
          <w:tcPr>
            <w:tcW w:w="3964" w:type="dxa"/>
          </w:tcPr>
          <w:p w:rsidR="004F34CC" w:rsidRPr="00F8775D" w:rsidRDefault="004F34CC" w:rsidP="00A92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34CC" w:rsidRPr="00F8775D" w:rsidRDefault="004F34CC" w:rsidP="00A92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75D">
              <w:rPr>
                <w:rFonts w:ascii="Arial" w:hAnsi="Arial" w:cs="Arial"/>
                <w:b/>
                <w:sz w:val="24"/>
                <w:szCs w:val="24"/>
              </w:rPr>
              <w:t xml:space="preserve">Nazwa instytucji/organizacji </w:t>
            </w:r>
          </w:p>
          <w:p w:rsidR="004F34CC" w:rsidRDefault="004F34CC" w:rsidP="00A92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75D">
              <w:rPr>
                <w:rFonts w:ascii="Arial" w:hAnsi="Arial" w:cs="Arial"/>
                <w:b/>
                <w:sz w:val="24"/>
                <w:szCs w:val="24"/>
              </w:rPr>
              <w:t>lub imię i nazwisko</w:t>
            </w:r>
          </w:p>
          <w:p w:rsidR="00F8775D" w:rsidRPr="00F8775D" w:rsidRDefault="00F8775D" w:rsidP="00A92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4F34CC" w:rsidRPr="00F8775D" w:rsidRDefault="004F34CC" w:rsidP="00A92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34CC" w:rsidRPr="00F8775D" w:rsidTr="004F696C">
        <w:trPr>
          <w:jc w:val="center"/>
        </w:trPr>
        <w:tc>
          <w:tcPr>
            <w:tcW w:w="3964" w:type="dxa"/>
          </w:tcPr>
          <w:p w:rsidR="004F34CC" w:rsidRPr="00F8775D" w:rsidRDefault="004F34CC" w:rsidP="00A92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34CC" w:rsidRPr="00F8775D" w:rsidRDefault="004F34CC" w:rsidP="00A92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775D">
              <w:rPr>
                <w:rFonts w:ascii="Arial" w:hAnsi="Arial" w:cs="Arial"/>
                <w:b/>
                <w:sz w:val="24"/>
                <w:szCs w:val="24"/>
              </w:rPr>
              <w:t xml:space="preserve">Dane kontaktowe (nr telefonu, </w:t>
            </w:r>
            <w:r w:rsidR="00F97B7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F97B77">
              <w:rPr>
                <w:rFonts w:ascii="Arial" w:hAnsi="Arial" w:cs="Arial"/>
                <w:b/>
                <w:sz w:val="24"/>
                <w:szCs w:val="24"/>
              </w:rPr>
              <w:noBreakHyphen/>
            </w:r>
            <w:r w:rsidRPr="00F8775D">
              <w:rPr>
                <w:rFonts w:ascii="Arial" w:hAnsi="Arial" w:cs="Arial"/>
                <w:b/>
                <w:sz w:val="24"/>
                <w:szCs w:val="24"/>
              </w:rPr>
              <w:t>mail)</w:t>
            </w:r>
          </w:p>
          <w:p w:rsidR="004F34CC" w:rsidRPr="00F8775D" w:rsidRDefault="004F34CC" w:rsidP="00A92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4F34CC" w:rsidRPr="00F8775D" w:rsidRDefault="004F34CC" w:rsidP="00A926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34CC" w:rsidRPr="00F8775D" w:rsidRDefault="004F34CC" w:rsidP="004F34CC">
      <w:pPr>
        <w:jc w:val="both"/>
        <w:rPr>
          <w:rFonts w:ascii="Arial" w:hAnsi="Arial" w:cs="Arial"/>
          <w:b/>
          <w:sz w:val="24"/>
          <w:szCs w:val="24"/>
        </w:rPr>
      </w:pPr>
    </w:p>
    <w:p w:rsidR="004F34CC" w:rsidRPr="00F8775D" w:rsidRDefault="004F34CC" w:rsidP="00481DB1">
      <w:pPr>
        <w:jc w:val="both"/>
        <w:rPr>
          <w:rFonts w:ascii="Arial" w:hAnsi="Arial" w:cs="Arial"/>
          <w:b/>
          <w:sz w:val="24"/>
          <w:szCs w:val="24"/>
        </w:rPr>
      </w:pPr>
    </w:p>
    <w:sectPr w:rsidR="004F34CC" w:rsidRPr="00F8775D" w:rsidSect="00917355">
      <w:headerReference w:type="default" r:id="rId10"/>
      <w:pgSz w:w="16838" w:h="11906" w:orient="landscape"/>
      <w:pgMar w:top="1004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657" w:rsidRDefault="00D81657" w:rsidP="004F0CAC">
      <w:pPr>
        <w:spacing w:after="0" w:line="240" w:lineRule="auto"/>
      </w:pPr>
      <w:r>
        <w:separator/>
      </w:r>
    </w:p>
  </w:endnote>
  <w:endnote w:type="continuationSeparator" w:id="1">
    <w:p w:rsidR="00D81657" w:rsidRDefault="00D81657" w:rsidP="004F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657" w:rsidRDefault="00D81657" w:rsidP="004F0CAC">
      <w:pPr>
        <w:spacing w:after="0" w:line="240" w:lineRule="auto"/>
      </w:pPr>
      <w:r>
        <w:separator/>
      </w:r>
    </w:p>
  </w:footnote>
  <w:footnote w:type="continuationSeparator" w:id="1">
    <w:p w:rsidR="00D81657" w:rsidRDefault="00D81657" w:rsidP="004F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AC" w:rsidRPr="0081686A" w:rsidRDefault="000677EF" w:rsidP="0081686A">
    <w:pPr>
      <w:rPr>
        <w:rFonts w:ascii="Arial" w:hAnsi="Arial" w:cs="Arial"/>
        <w:b/>
        <w:sz w:val="36"/>
        <w:szCs w:val="36"/>
      </w:rPr>
    </w:pPr>
    <w:r>
      <w:rPr>
        <w:noProof/>
      </w:rPr>
      <w:drawing>
        <wp:inline distT="0" distB="0" distL="0" distR="0">
          <wp:extent cx="614058" cy="72723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Iła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14058" cy="727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 w:rsidR="0081686A">
      <w:rPr>
        <w:rFonts w:ascii="Arial" w:hAnsi="Arial" w:cs="Arial"/>
        <w:b/>
        <w:sz w:val="36"/>
        <w:szCs w:val="36"/>
      </w:rPr>
      <w:t>Formularz zgłaszania uwag</w:t>
    </w:r>
    <w:r>
      <w:rPr>
        <w:noProof/>
      </w:rPr>
      <w:drawing>
        <wp:inline distT="0" distB="0" distL="0" distR="0">
          <wp:extent cx="842022" cy="67119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22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0CAC" w:rsidRDefault="004F0CAC" w:rsidP="004F0CAC">
    <w:pPr>
      <w:pStyle w:val="Nagwek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B00"/>
    <w:multiLevelType w:val="hybridMultilevel"/>
    <w:tmpl w:val="8640C698"/>
    <w:lvl w:ilvl="0" w:tplc="7F2643A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E7B5B"/>
    <w:multiLevelType w:val="hybridMultilevel"/>
    <w:tmpl w:val="AA062E46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38E4551B"/>
    <w:multiLevelType w:val="hybridMultilevel"/>
    <w:tmpl w:val="7560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A1E92"/>
    <w:multiLevelType w:val="hybridMultilevel"/>
    <w:tmpl w:val="FC668D86"/>
    <w:lvl w:ilvl="0" w:tplc="7F2643A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E6C06"/>
    <w:multiLevelType w:val="hybridMultilevel"/>
    <w:tmpl w:val="BB60F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4788"/>
    <w:rsid w:val="00042353"/>
    <w:rsid w:val="000677EF"/>
    <w:rsid w:val="0007303A"/>
    <w:rsid w:val="000B2612"/>
    <w:rsid w:val="001209C8"/>
    <w:rsid w:val="0015318F"/>
    <w:rsid w:val="00157C49"/>
    <w:rsid w:val="001A772A"/>
    <w:rsid w:val="001D664C"/>
    <w:rsid w:val="001D6FFC"/>
    <w:rsid w:val="001E7F47"/>
    <w:rsid w:val="001F52B0"/>
    <w:rsid w:val="00211C22"/>
    <w:rsid w:val="002402D6"/>
    <w:rsid w:val="0026174D"/>
    <w:rsid w:val="002813BD"/>
    <w:rsid w:val="002A0FF3"/>
    <w:rsid w:val="002B0C0F"/>
    <w:rsid w:val="002D4C7D"/>
    <w:rsid w:val="00326D98"/>
    <w:rsid w:val="00334B90"/>
    <w:rsid w:val="0036443C"/>
    <w:rsid w:val="003D2A6B"/>
    <w:rsid w:val="003E5A5E"/>
    <w:rsid w:val="0041793D"/>
    <w:rsid w:val="00442789"/>
    <w:rsid w:val="00452B88"/>
    <w:rsid w:val="00454F87"/>
    <w:rsid w:val="00481DB1"/>
    <w:rsid w:val="004B7ADE"/>
    <w:rsid w:val="004D0DBE"/>
    <w:rsid w:val="004D5BDE"/>
    <w:rsid w:val="004D6753"/>
    <w:rsid w:val="004F0CAC"/>
    <w:rsid w:val="004F34CC"/>
    <w:rsid w:val="004F696C"/>
    <w:rsid w:val="00501179"/>
    <w:rsid w:val="00505BD6"/>
    <w:rsid w:val="0051736F"/>
    <w:rsid w:val="0053245B"/>
    <w:rsid w:val="005616F4"/>
    <w:rsid w:val="005818F6"/>
    <w:rsid w:val="005858C6"/>
    <w:rsid w:val="005861BC"/>
    <w:rsid w:val="005B4F09"/>
    <w:rsid w:val="005E3FF6"/>
    <w:rsid w:val="005F6451"/>
    <w:rsid w:val="00607307"/>
    <w:rsid w:val="006621EB"/>
    <w:rsid w:val="00670ED7"/>
    <w:rsid w:val="006B04FA"/>
    <w:rsid w:val="006B1A15"/>
    <w:rsid w:val="006F0538"/>
    <w:rsid w:val="007133A2"/>
    <w:rsid w:val="00754F43"/>
    <w:rsid w:val="007552E4"/>
    <w:rsid w:val="00775372"/>
    <w:rsid w:val="00786214"/>
    <w:rsid w:val="007C4C9B"/>
    <w:rsid w:val="00813BB5"/>
    <w:rsid w:val="0081686A"/>
    <w:rsid w:val="00832408"/>
    <w:rsid w:val="008871B8"/>
    <w:rsid w:val="008E68B3"/>
    <w:rsid w:val="009139DC"/>
    <w:rsid w:val="00914CF7"/>
    <w:rsid w:val="00917355"/>
    <w:rsid w:val="0095222E"/>
    <w:rsid w:val="00957B61"/>
    <w:rsid w:val="0097008F"/>
    <w:rsid w:val="00990619"/>
    <w:rsid w:val="009C0E11"/>
    <w:rsid w:val="009C1663"/>
    <w:rsid w:val="009D009C"/>
    <w:rsid w:val="009D54C5"/>
    <w:rsid w:val="009D6219"/>
    <w:rsid w:val="009F2C5E"/>
    <w:rsid w:val="00A50928"/>
    <w:rsid w:val="00A616CF"/>
    <w:rsid w:val="00A755F8"/>
    <w:rsid w:val="00A80516"/>
    <w:rsid w:val="00A81DA8"/>
    <w:rsid w:val="00A910DF"/>
    <w:rsid w:val="00AB5E0C"/>
    <w:rsid w:val="00AF1E0B"/>
    <w:rsid w:val="00B018F2"/>
    <w:rsid w:val="00B24C3A"/>
    <w:rsid w:val="00B33305"/>
    <w:rsid w:val="00B35C31"/>
    <w:rsid w:val="00B408E6"/>
    <w:rsid w:val="00B460CD"/>
    <w:rsid w:val="00BA76BC"/>
    <w:rsid w:val="00BD5C7D"/>
    <w:rsid w:val="00BF37A9"/>
    <w:rsid w:val="00C226D5"/>
    <w:rsid w:val="00C66BD9"/>
    <w:rsid w:val="00CA46BA"/>
    <w:rsid w:val="00CB5C38"/>
    <w:rsid w:val="00D24788"/>
    <w:rsid w:val="00D4478A"/>
    <w:rsid w:val="00D570AC"/>
    <w:rsid w:val="00D578AB"/>
    <w:rsid w:val="00D77819"/>
    <w:rsid w:val="00D81657"/>
    <w:rsid w:val="00D82BED"/>
    <w:rsid w:val="00DA3C9B"/>
    <w:rsid w:val="00DB45FC"/>
    <w:rsid w:val="00DD2721"/>
    <w:rsid w:val="00DE4413"/>
    <w:rsid w:val="00E6420B"/>
    <w:rsid w:val="00EA5DD8"/>
    <w:rsid w:val="00ED14BF"/>
    <w:rsid w:val="00ED5D88"/>
    <w:rsid w:val="00EE5585"/>
    <w:rsid w:val="00F8775D"/>
    <w:rsid w:val="00F97B77"/>
    <w:rsid w:val="00FA5297"/>
    <w:rsid w:val="00FB2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C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C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CAC"/>
  </w:style>
  <w:style w:type="paragraph" w:styleId="Stopka">
    <w:name w:val="footer"/>
    <w:basedOn w:val="Normalny"/>
    <w:link w:val="StopkaZnak"/>
    <w:uiPriority w:val="99"/>
    <w:unhideWhenUsed/>
    <w:rsid w:val="004F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AC"/>
  </w:style>
  <w:style w:type="paragraph" w:styleId="NormalnyWeb">
    <w:name w:val="Normal (Web)"/>
    <w:basedOn w:val="Normalny"/>
    <w:uiPriority w:val="99"/>
    <w:semiHidden/>
    <w:unhideWhenUsed/>
    <w:rsid w:val="00FA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5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Standardowy"/>
    <w:uiPriority w:val="50"/>
    <w:rsid w:val="005B4F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1CD37-1CFB-4F2A-B373-4EFD65CF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V04</dc:creator>
  <cp:lastModifiedBy>amijas</cp:lastModifiedBy>
  <cp:revision>2</cp:revision>
  <cp:lastPrinted>2015-11-23T11:40:00Z</cp:lastPrinted>
  <dcterms:created xsi:type="dcterms:W3CDTF">2015-11-27T13:34:00Z</dcterms:created>
  <dcterms:modified xsi:type="dcterms:W3CDTF">2015-11-27T13:34:00Z</dcterms:modified>
</cp:coreProperties>
</file>